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1545A8">
        <w:rPr>
          <w:rFonts w:hint="eastAsia"/>
        </w:rPr>
        <w:t>5</w:t>
      </w:r>
      <w:r>
        <w:rPr>
          <w:rFonts w:hint="eastAsia"/>
        </w:rPr>
        <w:t>年</w:t>
      </w:r>
      <w:r w:rsidR="001545A8" w:rsidRPr="001545A8">
        <w:rPr>
          <w:rFonts w:hint="eastAsia"/>
        </w:rPr>
        <w:t xml:space="preserve">　馬太福音　第19課</w:t>
      </w:r>
      <w:r>
        <w:rPr>
          <w:rFonts w:hint="eastAsia"/>
        </w:rPr>
        <w:tab/>
        <w:t xml:space="preserve">　</w:t>
      </w:r>
      <w:r w:rsidR="001545A8">
        <w:rPr>
          <w:rFonts w:hint="eastAsia"/>
        </w:rPr>
        <w:t>10</w:t>
      </w:r>
      <w:r>
        <w:rPr>
          <w:rFonts w:hint="eastAsia"/>
        </w:rPr>
        <w:t>月</w:t>
      </w:r>
      <w:r w:rsidR="001545A8">
        <w:rPr>
          <w:rFonts w:hint="eastAsia"/>
        </w:rPr>
        <w:t>18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 w:rsidR="001545A8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1545A8" w:rsidRDefault="001545A8" w:rsidP="001545A8">
      <w:pPr>
        <w:pStyle w:val="a4"/>
        <w:rPr>
          <w:rFonts w:hint="eastAsia"/>
        </w:rPr>
      </w:pPr>
      <w:r>
        <w:rPr>
          <w:rFonts w:hint="eastAsia"/>
        </w:rPr>
        <w:t>經文 / 馬太福音 18:15-35</w:t>
      </w:r>
    </w:p>
    <w:p w:rsidR="000D24BC" w:rsidRDefault="001545A8" w:rsidP="001545A8">
      <w:pPr>
        <w:pStyle w:val="a4"/>
        <w:rPr>
          <w:rFonts w:hint="eastAsia"/>
        </w:rPr>
      </w:pPr>
      <w:r>
        <w:rPr>
          <w:rFonts w:hint="eastAsia"/>
        </w:rPr>
        <w:t>金句 / 馬太福音 18:35</w:t>
      </w:r>
    </w:p>
    <w:p w:rsidR="000D24BC" w:rsidRDefault="001545A8">
      <w:pPr>
        <w:pStyle w:val="1"/>
        <w:rPr>
          <w:rFonts w:hint="eastAsia"/>
        </w:rPr>
      </w:pPr>
      <w:r w:rsidRPr="001545A8">
        <w:rPr>
          <w:rFonts w:hint="eastAsia"/>
        </w:rPr>
        <w:t>從心</w:t>
      </w:r>
      <w:proofErr w:type="gramStart"/>
      <w:r w:rsidRPr="001545A8">
        <w:rPr>
          <w:rFonts w:hint="eastAsia"/>
        </w:rPr>
        <w:t>裏</w:t>
      </w:r>
      <w:proofErr w:type="gramEnd"/>
      <w:r w:rsidRPr="001545A8">
        <w:rPr>
          <w:rFonts w:hint="eastAsia"/>
        </w:rPr>
        <w:t>饒恕弟兄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1545A8" w:rsidRPr="001545A8">
        <w:rPr>
          <w:rFonts w:hint="eastAsia"/>
        </w:rPr>
        <w:t>你們各人、若不從心</w:t>
      </w:r>
      <w:proofErr w:type="gramStart"/>
      <w:r w:rsidR="001545A8" w:rsidRPr="001545A8">
        <w:rPr>
          <w:rFonts w:hint="eastAsia"/>
        </w:rPr>
        <w:t>裏</w:t>
      </w:r>
      <w:proofErr w:type="gramEnd"/>
      <w:r w:rsidR="001545A8" w:rsidRPr="001545A8">
        <w:rPr>
          <w:rFonts w:hint="eastAsia"/>
        </w:rPr>
        <w:t>饒恕你的弟兄、我天父也要這樣待你們了。</w:t>
      </w:r>
      <w:r>
        <w:rPr>
          <w:rFonts w:hint="eastAsia"/>
        </w:rPr>
        <w:t>」</w:t>
      </w:r>
      <w:r w:rsidR="001545A8">
        <w:rPr>
          <w:rFonts w:hint="eastAsia"/>
        </w:rPr>
        <w:t>(35)</w:t>
      </w:r>
    </w:p>
    <w:p w:rsidR="001545A8" w:rsidRDefault="001545A8">
      <w:pPr>
        <w:rPr>
          <w:rFonts w:hint="eastAsia"/>
        </w:rPr>
      </w:pPr>
    </w:p>
    <w:p w:rsidR="001545A8" w:rsidRDefault="007E65D7">
      <w:pPr>
        <w:rPr>
          <w:rFonts w:hint="eastAsia"/>
        </w:rPr>
      </w:pPr>
      <w:r w:rsidRPr="007E65D7">
        <w:rPr>
          <w:rFonts w:hint="eastAsia"/>
        </w:rPr>
        <w:t>今天的經文</w:t>
      </w:r>
      <w:proofErr w:type="gramStart"/>
      <w:r w:rsidRPr="007E65D7">
        <w:rPr>
          <w:rFonts w:hint="eastAsia"/>
        </w:rPr>
        <w:t>裏</w:t>
      </w:r>
      <w:proofErr w:type="gramEnd"/>
      <w:r w:rsidRPr="007E65D7">
        <w:rPr>
          <w:rFonts w:hint="eastAsia"/>
        </w:rPr>
        <w:t>面，主耶穌講關於在教會</w:t>
      </w:r>
      <w:proofErr w:type="gramStart"/>
      <w:r w:rsidRPr="007E65D7">
        <w:rPr>
          <w:rFonts w:hint="eastAsia"/>
        </w:rPr>
        <w:t>裏</w:t>
      </w:r>
      <w:proofErr w:type="gramEnd"/>
      <w:r w:rsidRPr="007E65D7">
        <w:rPr>
          <w:rFonts w:hint="eastAsia"/>
        </w:rPr>
        <w:t>面犯罪的人，我們應該怎樣把他挽回過來。主耶穌看重普</w:t>
      </w:r>
      <w:proofErr w:type="gramStart"/>
      <w:r w:rsidRPr="007E65D7">
        <w:rPr>
          <w:rFonts w:hint="eastAsia"/>
        </w:rPr>
        <w:t>世</w:t>
      </w:r>
      <w:proofErr w:type="gramEnd"/>
      <w:r w:rsidRPr="007E65D7">
        <w:rPr>
          <w:rFonts w:hint="eastAsia"/>
        </w:rPr>
        <w:t>的宣教，同時也都提點門徒</w:t>
      </w:r>
      <w:proofErr w:type="gramStart"/>
      <w:r w:rsidRPr="007E65D7">
        <w:rPr>
          <w:rFonts w:hint="eastAsia"/>
        </w:rPr>
        <w:t>如何牧</w:t>
      </w:r>
      <w:proofErr w:type="gramEnd"/>
      <w:r w:rsidRPr="007E65D7">
        <w:rPr>
          <w:rFonts w:hint="eastAsia"/>
        </w:rPr>
        <w:t>養教會。當教會</w:t>
      </w:r>
      <w:proofErr w:type="gramStart"/>
      <w:r w:rsidRPr="007E65D7">
        <w:rPr>
          <w:rFonts w:hint="eastAsia"/>
        </w:rPr>
        <w:t>裏</w:t>
      </w:r>
      <w:proofErr w:type="gramEnd"/>
      <w:r w:rsidRPr="007E65D7">
        <w:rPr>
          <w:rFonts w:hint="eastAsia"/>
        </w:rPr>
        <w:t>面遇到弟兄軟弱犯罪的時候，我們應當怎樣承擔和處理這樣的事呢？耶穌教導了兩個原則：第一，就是要指出弟兄所犯</w:t>
      </w:r>
      <w:proofErr w:type="gramStart"/>
      <w:r w:rsidRPr="007E65D7">
        <w:rPr>
          <w:rFonts w:hint="eastAsia"/>
        </w:rPr>
        <w:t>的罪來</w:t>
      </w:r>
      <w:proofErr w:type="gramEnd"/>
      <w:r w:rsidRPr="007E65D7">
        <w:rPr>
          <w:rFonts w:hint="eastAsia"/>
        </w:rPr>
        <w:t>，叫他悔改，為主挽回教會內的一個弟兄；第二，是要饒恕犯罪的弟兄，叫他</w:t>
      </w:r>
      <w:proofErr w:type="gramStart"/>
      <w:r w:rsidRPr="007E65D7">
        <w:rPr>
          <w:rFonts w:hint="eastAsia"/>
        </w:rPr>
        <w:t>成為活在上帝</w:t>
      </w:r>
      <w:proofErr w:type="gramEnd"/>
      <w:r w:rsidRPr="007E65D7">
        <w:rPr>
          <w:rFonts w:hint="eastAsia"/>
        </w:rPr>
        <w:t>所賜的新生命</w:t>
      </w:r>
      <w:proofErr w:type="gramStart"/>
      <w:r w:rsidRPr="007E65D7">
        <w:rPr>
          <w:rFonts w:hint="eastAsia"/>
        </w:rPr>
        <w:t>裏</w:t>
      </w:r>
      <w:proofErr w:type="gramEnd"/>
      <w:r w:rsidRPr="007E65D7">
        <w:rPr>
          <w:rFonts w:hint="eastAsia"/>
        </w:rPr>
        <w:t>，實践出上帝的愛，擁有饒恕弟兄能力的人。這兩</w:t>
      </w:r>
      <w:proofErr w:type="gramStart"/>
      <w:r w:rsidRPr="007E65D7">
        <w:rPr>
          <w:rFonts w:hint="eastAsia"/>
        </w:rPr>
        <w:t>個</w:t>
      </w:r>
      <w:proofErr w:type="gramEnd"/>
      <w:r w:rsidRPr="007E65D7">
        <w:rPr>
          <w:rFonts w:hint="eastAsia"/>
        </w:rPr>
        <w:t>教訓都不容易做到的。耶穌親自實踐了，成為了榜樣。祈求神幫助我們，通過本段經文，可以學習到寬恕的愛，得著禱告和饒恕弟兄的權柄能力。</w:t>
      </w:r>
    </w:p>
    <w:p w:rsidR="001545A8" w:rsidRDefault="001545A8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7E65D7" w:rsidRPr="007E65D7">
        <w:rPr>
          <w:rFonts w:hint="eastAsia"/>
        </w:rPr>
        <w:t>倘若你的弟兄得罪你(15-20)</w:t>
      </w:r>
    </w:p>
    <w:p w:rsidR="000D24BC" w:rsidRDefault="000D24BC">
      <w:pPr>
        <w:rPr>
          <w:rFonts w:hint="eastAsia"/>
        </w:rPr>
      </w:pP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請看15節：「倘若你的弟兄得罪你，你就去，趁著只有他和你在一處的時候，指出他</w:t>
      </w:r>
      <w:proofErr w:type="gramStart"/>
      <w:r>
        <w:rPr>
          <w:rFonts w:hint="eastAsia"/>
        </w:rPr>
        <w:t>的錯來</w:t>
      </w:r>
      <w:proofErr w:type="gramEnd"/>
      <w:r>
        <w:rPr>
          <w:rFonts w:hint="eastAsia"/>
        </w:rPr>
        <w:t>。他若聽你，你便得了你的弟兄。」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你的弟兄得罪你指著有弟兄犯了嚴重的罪而不悔改，以致陷入罪惡中，</w:t>
      </w:r>
      <w:proofErr w:type="gramStart"/>
      <w:r>
        <w:rPr>
          <w:rFonts w:hint="eastAsia"/>
        </w:rPr>
        <w:t>破壞同神的</w:t>
      </w:r>
      <w:proofErr w:type="gramEnd"/>
      <w:r>
        <w:rPr>
          <w:rFonts w:hint="eastAsia"/>
        </w:rPr>
        <w:t>關係。干涉弟兄所犯的罪，我們感到負擔，所以姑息了他的罪；若然如此，就是讓弟兄掉進深深的坑中一樣，罪的深坑中，如同過了得醫治時間的患癌的病人，絕對不能回轉一樣，大大的傷害了教會；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耶穌教導我們，幫助犯罪的弟兄，警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他的時候，不可以著急地，情感地為解決問題而解決人；為幫助這樣的一位弟兄，要小心，要考慮再三才去做；亦都不要將弟兄的罪告訴其他的人。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現今的社會中，人們卻剛好相反，不敢在當事人面前指出問題，卻喜歡在背後向其他的人說；這樣後果是分裂教會。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以不正確的方法去解決問題，後果是相反的，生出壞的效果來，所以耶穌教導，要指出弟兄犯罪問題，可以分成三個階段進行。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第一階段是一對一，面對面，趁著只有他和你在一處的時候，指出他</w:t>
      </w:r>
      <w:proofErr w:type="gramStart"/>
      <w:r>
        <w:rPr>
          <w:rFonts w:hint="eastAsia"/>
        </w:rPr>
        <w:t>的錯來</w:t>
      </w:r>
      <w:proofErr w:type="gramEnd"/>
      <w:r>
        <w:rPr>
          <w:rFonts w:hint="eastAsia"/>
        </w:rPr>
        <w:t>。指出，原文的意思是把他帶到光那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去，即是幫助弟兄在作光的神面前受光照，可以悔改；不是定他的罪，論斷他。唯有在神面前幫助他，那時</w:t>
      </w:r>
      <w:proofErr w:type="gramStart"/>
      <w:r>
        <w:rPr>
          <w:rFonts w:hint="eastAsia"/>
        </w:rPr>
        <w:t>可以罪得赦免</w:t>
      </w:r>
      <w:proofErr w:type="gramEnd"/>
      <w:r>
        <w:rPr>
          <w:rFonts w:hint="eastAsia"/>
        </w:rPr>
        <w:t>，也可以得自由；若果弟兄悔改了，就要從心底寬恕和迎接他，得著他的靈魂，他就成為教會中信實的同工。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lastRenderedPageBreak/>
        <w:t>如果弟兄不聽，接著應該怎麼做呢？耶穌說什麼呢？請一起讀16至17節：「他若不聽，你就另外帶一兩個人同去，要憑兩三個人</w:t>
      </w:r>
      <w:proofErr w:type="gramStart"/>
      <w:r>
        <w:rPr>
          <w:rFonts w:hint="eastAsia"/>
        </w:rPr>
        <w:t>的口作見證</w:t>
      </w:r>
      <w:proofErr w:type="gramEnd"/>
      <w:r>
        <w:rPr>
          <w:rFonts w:hint="eastAsia"/>
        </w:rPr>
        <w:t>，句句都可定準。若是不聽他們，就告訴教會；若是不聽教會，就看他像外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人和稅吏一樣。」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階段是帶一兩個人去，憑兩三個人</w:t>
      </w:r>
      <w:proofErr w:type="gramStart"/>
      <w:r>
        <w:rPr>
          <w:rFonts w:hint="eastAsia"/>
        </w:rPr>
        <w:t>的口作見證</w:t>
      </w:r>
      <w:proofErr w:type="gramEnd"/>
      <w:r>
        <w:rPr>
          <w:rFonts w:hint="eastAsia"/>
        </w:rPr>
        <w:t>；句句都可定準；兩三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證人指著信心成熟的和同那個弟兄有愛的關係的牧者或屬靈的前輩。犯罪的弟兄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兩三</w:t>
      </w:r>
      <w:proofErr w:type="gramStart"/>
      <w:r>
        <w:rPr>
          <w:rFonts w:hint="eastAsia"/>
        </w:rPr>
        <w:t>個人同作見證</w:t>
      </w:r>
      <w:proofErr w:type="gramEnd"/>
      <w:r>
        <w:rPr>
          <w:rFonts w:hint="eastAsia"/>
        </w:rPr>
        <w:t>，可以客觀地看見自己的問題，從而為自己</w:t>
      </w:r>
      <w:proofErr w:type="gramStart"/>
      <w:r>
        <w:rPr>
          <w:rFonts w:hint="eastAsia"/>
        </w:rPr>
        <w:t>的過犯而</w:t>
      </w:r>
      <w:proofErr w:type="gramEnd"/>
      <w:r>
        <w:rPr>
          <w:rFonts w:hint="eastAsia"/>
        </w:rPr>
        <w:t>悔改。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但是，如果再一次不聽，接著又應該做什麼呢？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最後的第三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階段，是要告訴教會。教會為了拯救犯罪的弟兄，要同心合意的幫助他，要盡心地幫助。但仍不聽的話，就要當他如外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人和稅吏，看他如不信的人，直至他悔改為止。在這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，有兩個方向和目標：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第一，無論如何都要得到弟兄，「他若聽你，你便得了你的弟兄」（15下）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第二，盡量包容弟兄，即是盡量減少傷害；所以，第二和第三階段中，要十分小心地幫助犯罪的弟兄。這好比醫生做手術時，只割除最低限度的器官組織。譬如，病人患了胃癌，</w:t>
      </w:r>
      <w:proofErr w:type="gramStart"/>
      <w:r>
        <w:rPr>
          <w:rFonts w:hint="eastAsia"/>
        </w:rPr>
        <w:t>以前患</w:t>
      </w:r>
      <w:proofErr w:type="gramEnd"/>
      <w:r>
        <w:rPr>
          <w:rFonts w:hint="eastAsia"/>
        </w:rPr>
        <w:t>了胃癌的第一期，就要全部整個胃割除；但是，現今醫院中治療患癌初期的病者，就有了</w:t>
      </w:r>
      <w:proofErr w:type="gramStart"/>
      <w:r>
        <w:rPr>
          <w:rFonts w:hint="eastAsia"/>
        </w:rPr>
        <w:t>內窺鏡</w:t>
      </w:r>
      <w:proofErr w:type="gramEnd"/>
      <w:r>
        <w:rPr>
          <w:rFonts w:hint="eastAsia"/>
        </w:rPr>
        <w:t>和激光的手術，只割除患癌的部份，</w:t>
      </w:r>
      <w:proofErr w:type="gramStart"/>
      <w:r>
        <w:rPr>
          <w:rFonts w:hint="eastAsia"/>
        </w:rPr>
        <w:t>盡量留低有用</w:t>
      </w:r>
      <w:proofErr w:type="gramEnd"/>
      <w:r>
        <w:rPr>
          <w:rFonts w:hint="eastAsia"/>
        </w:rPr>
        <w:t>的胃，讓這部份活著。完全割除胃和盡量得著有用的胃，使它活著，後果大大的不同，影響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個人生活的質素。所以，盡量減少傷害弟兄，是屬靈醫治外科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重大的原則，因為傷痕少，癒合快，以致可以得著弟兄，達致幫助弟兄悔改的目標。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請看第18節：「我實在告訴你們，凡你們在地上所捆綁的，在天上也要捆綁；凡你們在地上所釋放的，在天上也要釋放。」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這句話，是非常偉大的說話，即是神承認教會的權威，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教會的寬恕，天上的父也寬恕他；相反地，若趕出犯罪的弟兄，趕出會堂，天父也會同樣地做。這樣看來，即是教會擁有羔羊和</w:t>
      </w:r>
      <w:proofErr w:type="gramStart"/>
      <w:r>
        <w:rPr>
          <w:rFonts w:hint="eastAsia"/>
        </w:rPr>
        <w:t>聖徒</w:t>
      </w:r>
      <w:proofErr w:type="gramEnd"/>
      <w:r>
        <w:rPr>
          <w:rFonts w:hint="eastAsia"/>
        </w:rPr>
        <w:t>的生死權。教會有很重大的責任，所以，為了要一個靈魂活著，無論如何要盡量拯救，絕對不放棄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個人，即使遇到要放棄的情況，當中也要禱告到底。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耶穌強調禱告的重要性。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教會為幫助一個弟兄，承擔非常艱難沉重的責任：勸誡和懲罰，對做的人，對受的人，都是極大的痛苦和負擔，但為了持守教會的純潔和真理，叫犯罪</w:t>
      </w:r>
      <w:proofErr w:type="gramStart"/>
      <w:r>
        <w:rPr>
          <w:rFonts w:hint="eastAsia"/>
        </w:rPr>
        <w:t>弟兄從罪中</w:t>
      </w:r>
      <w:proofErr w:type="gramEnd"/>
      <w:r>
        <w:rPr>
          <w:rFonts w:hint="eastAsia"/>
        </w:rPr>
        <w:t>回轉，叫他活過來，教會的勸誡就非好好的實行不可。為此，耶穌將什麼鼓勵的方向和說話賜下呢？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請一起讀19,20節：「我又告訴你們，若是你們中間有兩個人在地上同心合意地求甚麼事，我在天上的父必為他們成全。因為無論在那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，有兩三個人奉我的名聚會，那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就有我在他們中間。」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耶穌盼望教會施行勸誡時，必定同時禱告；信徒為了勸誡弟兄，可以按照神的旨意正確地禱告，為了犯罪的弟兄好好地接受勸誡，以致悔改成為新的被造物而禱告。這時，主強調信徒要同心合意地禱告，應許對同心合意的禱告作出確實的回應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神的教會為了成為一體，基於說話和愛的勸勉，同心合意地作中保禱告，具體上就是兩個人在地上同心合意地禱告，這時候，主會同在，以最好的方法來解決問題。同心禱告的時候，聖靈會作工，得著弟兄的心，我們會成為一體，無論何等</w:t>
      </w:r>
      <w:proofErr w:type="gramStart"/>
      <w:r>
        <w:rPr>
          <w:rFonts w:hint="eastAsia"/>
        </w:rPr>
        <w:t>大</w:t>
      </w:r>
      <w:proofErr w:type="gramEnd"/>
      <w:r>
        <w:rPr>
          <w:rFonts w:hint="eastAsia"/>
        </w:rPr>
        <w:t>和多的問題，也因此知道神的旨意，通過同心合意的禱告，成長為具權柄能力的共同體。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兩個人的同心禱告，不是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加一，而是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加一加神，所以答案是最好的結果。在使徒行傳16章中，使徒保羅和</w:t>
      </w:r>
      <w:proofErr w:type="gramStart"/>
      <w:r>
        <w:rPr>
          <w:rFonts w:hint="eastAsia"/>
        </w:rPr>
        <w:t>西拉兩個人</w:t>
      </w:r>
      <w:proofErr w:type="gramEnd"/>
      <w:r>
        <w:rPr>
          <w:rFonts w:hint="eastAsia"/>
        </w:rPr>
        <w:t>，因傳福音被捉拿，下在監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；那時他們兩個人，沒有計劃逃獄，反而午夜起來讚美神，懇切地同心合意地禱告 (徒16:25)。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驚人的事發生了，忽然地大震動，</w:t>
      </w:r>
      <w:proofErr w:type="gramStart"/>
      <w:r>
        <w:rPr>
          <w:rFonts w:hint="eastAsia"/>
        </w:rPr>
        <w:lastRenderedPageBreak/>
        <w:t>什至監牢</w:t>
      </w:r>
      <w:proofErr w:type="gramEnd"/>
      <w:r>
        <w:rPr>
          <w:rFonts w:hint="eastAsia"/>
        </w:rPr>
        <w:t>的地基搖動，監門立刻全開，</w:t>
      </w:r>
      <w:proofErr w:type="gramStart"/>
      <w:r>
        <w:rPr>
          <w:rFonts w:hint="eastAsia"/>
        </w:rPr>
        <w:t>綑</w:t>
      </w:r>
      <w:proofErr w:type="gramEnd"/>
      <w:r>
        <w:rPr>
          <w:rFonts w:hint="eastAsia"/>
        </w:rPr>
        <w:t>鎖囚犯的鎖鏈也立即鬆開，鎖鏈鬆開的奇蹟發生了。所以，保羅和西拉可以悠閒地從監牢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行出來，甚至</w:t>
      </w:r>
      <w:proofErr w:type="gramStart"/>
      <w:r>
        <w:rPr>
          <w:rFonts w:hint="eastAsia"/>
        </w:rPr>
        <w:t>當禁卒要</w:t>
      </w:r>
      <w:proofErr w:type="gramEnd"/>
      <w:r>
        <w:rPr>
          <w:rFonts w:hint="eastAsia"/>
        </w:rPr>
        <w:t>自殺時，可以</w:t>
      </w:r>
      <w:proofErr w:type="gramStart"/>
      <w:r>
        <w:rPr>
          <w:rFonts w:hint="eastAsia"/>
        </w:rPr>
        <w:t>及時阻此他</w:t>
      </w:r>
      <w:proofErr w:type="gramEnd"/>
      <w:r>
        <w:rPr>
          <w:rFonts w:hint="eastAsia"/>
        </w:rPr>
        <w:t>，並向他傳福音。這事更使福音在</w:t>
      </w:r>
      <w:proofErr w:type="gramStart"/>
      <w:r>
        <w:rPr>
          <w:rFonts w:hint="eastAsia"/>
        </w:rPr>
        <w:t>腓立比</w:t>
      </w:r>
      <w:proofErr w:type="gramEnd"/>
      <w:r>
        <w:rPr>
          <w:rFonts w:hint="eastAsia"/>
        </w:rPr>
        <w:t>興旺，聖靈的工作大大發生；這就是同心合意禱告的能力，是釋放出原子能一樣的驚人的力量來的。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我們在同心合意禱告的時候，相信綑綁羊群的</w:t>
      </w:r>
      <w:proofErr w:type="gramStart"/>
      <w:r>
        <w:rPr>
          <w:rFonts w:hint="eastAsia"/>
        </w:rPr>
        <w:t>惡靈必被</w:t>
      </w:r>
      <w:proofErr w:type="gramEnd"/>
      <w:r>
        <w:rPr>
          <w:rFonts w:hint="eastAsia"/>
        </w:rPr>
        <w:t>趕出，從罪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得釋放的工作發生。屬人上，何等勸勉也不聽的人，通過同心合意禱告，聖靈的工作的發生。聖靈作工，自發</w:t>
      </w:r>
      <w:proofErr w:type="gramStart"/>
      <w:r>
        <w:rPr>
          <w:rFonts w:hint="eastAsia"/>
        </w:rPr>
        <w:t>的吐罪和</w:t>
      </w:r>
      <w:proofErr w:type="gramEnd"/>
      <w:r>
        <w:rPr>
          <w:rFonts w:hint="eastAsia"/>
        </w:rPr>
        <w:t>悔改的工作即時發生。這就是一直長久地捉住那人的罪惡和黑暗的勢力，忍受不住禱告的火，最終降服的意思。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耶穌在馬可福音9:29節說：「非用禱告、這一類的鬼、總不能出來。」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幫助人最好的方法就是禱告，更好的方法就是同心合意地禱告。有人說一定要參加清早禱告嗎？一定要參加禱告會嗎？我願意的時候就禱告不是一樣嗎？但是，今天看馬太福音18:19節的經文就知道，主必臨到我們同心合意禱告的地方。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我們燒烤的時候，單單用</w:t>
      </w:r>
      <w:proofErr w:type="gramStart"/>
      <w:r>
        <w:rPr>
          <w:rFonts w:hint="eastAsia"/>
        </w:rPr>
        <w:t>一大枝炭仍是</w:t>
      </w:r>
      <w:proofErr w:type="gramEnd"/>
      <w:r>
        <w:rPr>
          <w:rFonts w:hint="eastAsia"/>
        </w:rPr>
        <w:t>很難起火的，但是，不同大小</w:t>
      </w:r>
      <w:proofErr w:type="gramStart"/>
      <w:r>
        <w:rPr>
          <w:rFonts w:hint="eastAsia"/>
        </w:rPr>
        <w:t>的炭放成</w:t>
      </w:r>
      <w:proofErr w:type="gramEnd"/>
      <w:r>
        <w:rPr>
          <w:rFonts w:hint="eastAsia"/>
        </w:rPr>
        <w:t>一堆時，那火力是何等強大呢？連受了潮濕的炭也可以燃點起來。我們想經歷肉體和</w:t>
      </w:r>
      <w:proofErr w:type="gramStart"/>
      <w:r>
        <w:rPr>
          <w:rFonts w:hint="eastAsia"/>
        </w:rPr>
        <w:t>屬靈得釋放</w:t>
      </w:r>
      <w:proofErr w:type="gramEnd"/>
      <w:r>
        <w:rPr>
          <w:rFonts w:hint="eastAsia"/>
        </w:rPr>
        <w:t>和得自由，想經歷強而有力的聖靈工作能力嗎？那麼，我們要燃點同心合意地禱告的火，從清早禱告會，到聖經學校禱告會，到團契禱告會，到家庭教會禱告會，我們都同心合意禱告吧！</w:t>
      </w:r>
    </w:p>
    <w:p w:rsidR="00140348" w:rsidRDefault="00140348" w:rsidP="00140348">
      <w:pPr>
        <w:rPr>
          <w:rFonts w:hint="eastAsia"/>
        </w:rPr>
      </w:pPr>
      <w:r>
        <w:rPr>
          <w:rFonts w:hint="eastAsia"/>
        </w:rPr>
        <w:t>要燃點禱告的火，那時候，我和我們相信，魔鬼被趕出，綑綁的被釋放，罪的問題得解決，傷口得醫治的奇蹟必然發生在我們的身上。</w:t>
      </w:r>
    </w:p>
    <w:p w:rsidR="007E65D7" w:rsidRPr="00140348" w:rsidRDefault="007E65D7">
      <w:pPr>
        <w:rPr>
          <w:rFonts w:hint="eastAsia"/>
        </w:rPr>
      </w:pPr>
    </w:p>
    <w:p w:rsidR="007E65D7" w:rsidRDefault="007E65D7">
      <w:pPr>
        <w:rPr>
          <w:rFonts w:hint="eastAsia"/>
        </w:rPr>
      </w:pPr>
    </w:p>
    <w:p w:rsidR="007E65D7" w:rsidRDefault="007E65D7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7E65D7" w:rsidRPr="007E65D7">
        <w:rPr>
          <w:rFonts w:hint="eastAsia"/>
        </w:rPr>
        <w:t>若不饒恕你的弟兄(21-35)</w:t>
      </w:r>
    </w:p>
    <w:p w:rsidR="000D24BC" w:rsidRDefault="000D24BC">
      <w:pPr>
        <w:rPr>
          <w:rFonts w:hint="eastAsia"/>
        </w:rPr>
      </w:pP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彼得聽見要勸誡和寬恕犯罪的弟兄到底，就對耶穌說：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，好的！因為一講到饒恕弟兄，他就立即感到自豪，他便趁機會問耶穌，請看第21節：「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彼得進前來，對耶穌說：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，我弟兄得罪我，我當饒恕他幾次呢？到七次可以嗎？」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當時</w:t>
      </w:r>
      <w:proofErr w:type="gramStart"/>
      <w:r>
        <w:rPr>
          <w:rFonts w:hint="eastAsia"/>
        </w:rPr>
        <w:t>的拉比教訓</w:t>
      </w:r>
      <w:proofErr w:type="gramEnd"/>
      <w:r>
        <w:rPr>
          <w:rFonts w:hint="eastAsia"/>
        </w:rPr>
        <w:t>人，饒恕對方</w:t>
      </w:r>
      <w:proofErr w:type="gramStart"/>
      <w:r>
        <w:rPr>
          <w:rFonts w:hint="eastAsia"/>
        </w:rPr>
        <w:t>的過犯直到</w:t>
      </w:r>
      <w:proofErr w:type="gramEnd"/>
      <w:r>
        <w:rPr>
          <w:rFonts w:hint="eastAsia"/>
        </w:rPr>
        <w:t>三次；第四次絕對不寬恕；彼得話自己卻做到寬恕得罪他的弟兄七次。</w:t>
      </w:r>
      <w:proofErr w:type="gramStart"/>
      <w:r>
        <w:rPr>
          <w:rFonts w:hint="eastAsia"/>
        </w:rPr>
        <w:t>他說這話</w:t>
      </w:r>
      <w:proofErr w:type="gramEnd"/>
      <w:r>
        <w:rPr>
          <w:rFonts w:hint="eastAsia"/>
        </w:rPr>
        <w:t>，是因為他的內心等候耶穌的稱讚。彼得可能覺得難以饒恕常常威脅他第一門徒地位的雅各和約翰。但是，耶穌怎樣回應他的問題呢？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請看第22節：「耶穌說：我對你說，不是到七次，乃是到七十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七次。」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70個7次即是饒恕弟兄490次，意思是無限地寬恕得罪我的弟兄；</w:t>
      </w:r>
      <w:proofErr w:type="gramStart"/>
      <w:r>
        <w:rPr>
          <w:rFonts w:hint="eastAsia"/>
        </w:rPr>
        <w:t>耶穌說了這</w:t>
      </w:r>
      <w:proofErr w:type="gramEnd"/>
      <w:r>
        <w:rPr>
          <w:rFonts w:hint="eastAsia"/>
        </w:rPr>
        <w:t>話，彼得差點兒昏倒，失去了說話的能力，啞口無言。路加福音記載了，若是你的弟兄得罪你，就勸誡他，若懊悔、就饒恕他。倘若他一天七次得罪你、又七次回轉說、我懊悔了、你總要饒恕他。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路17:3,4</w:t>
      </w:r>
      <w:proofErr w:type="gramStart"/>
      <w:r>
        <w:rPr>
          <w:rFonts w:hint="eastAsia"/>
        </w:rPr>
        <w:t>）</w:t>
      </w:r>
      <w:proofErr w:type="gramEnd"/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耶穌知道門徒難以理解這句說話，就用比喻告訴門徒為什麼要從心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饒恕弟兄，使他們容易明白。請看第23至35節的比喻，這比喻教訓我們什麼呢？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第一，我們都要蒙受神的愛和寬恕（23-27節）。就是當我們去到神那兒去求寬恕的時候．就</w:t>
      </w:r>
      <w:proofErr w:type="gramStart"/>
      <w:r>
        <w:rPr>
          <w:rFonts w:hint="eastAsia"/>
        </w:rPr>
        <w:t>必得著</w:t>
      </w:r>
      <w:proofErr w:type="gramEnd"/>
      <w:r>
        <w:rPr>
          <w:rFonts w:hint="eastAsia"/>
        </w:rPr>
        <w:t>，從而過紀念神的愛和寬恕的新生活。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請看第23,24節：「天國好像</w:t>
      </w:r>
      <w:proofErr w:type="gramStart"/>
      <w:r>
        <w:rPr>
          <w:rFonts w:hint="eastAsia"/>
        </w:rPr>
        <w:t>一個王要和</w:t>
      </w:r>
      <w:proofErr w:type="gramEnd"/>
      <w:r>
        <w:rPr>
          <w:rFonts w:hint="eastAsia"/>
        </w:rPr>
        <w:t>他僕人算帳。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算的時候，有人帶了</w:t>
      </w:r>
      <w:proofErr w:type="gramStart"/>
      <w:r>
        <w:rPr>
          <w:rFonts w:hint="eastAsia"/>
        </w:rPr>
        <w:t>一個欠</w:t>
      </w:r>
      <w:proofErr w:type="gramEnd"/>
      <w:r>
        <w:rPr>
          <w:rFonts w:hint="eastAsia"/>
        </w:rPr>
        <w:t>一千萬銀子的來。」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lastRenderedPageBreak/>
        <w:t>一千萬銀子值多少呢？這絕對是一個天文數字。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銀子是勞動工人六日的工資，我們教會裝修的時候，</w:t>
      </w:r>
      <w:proofErr w:type="gramStart"/>
      <w:r>
        <w:rPr>
          <w:rFonts w:hint="eastAsia"/>
        </w:rPr>
        <w:t>髹</w:t>
      </w:r>
      <w:proofErr w:type="gramEnd"/>
      <w:r>
        <w:rPr>
          <w:rFonts w:hint="eastAsia"/>
        </w:rPr>
        <w:t>漆的工人，每日的工價是$800，一千萬</w:t>
      </w:r>
      <w:proofErr w:type="gramStart"/>
      <w:r>
        <w:rPr>
          <w:rFonts w:hint="eastAsia"/>
        </w:rPr>
        <w:t>銀子即值港幣</w:t>
      </w:r>
      <w:proofErr w:type="gramEnd"/>
      <w:r>
        <w:rPr>
          <w:rFonts w:hint="eastAsia"/>
        </w:rPr>
        <w:t>800億，即是一個人每一日不休息地工作，每天得著的人工，全部積蓄都要花16萬年的時間，才抵償得到；我們根本想像不到如何可以</w:t>
      </w:r>
      <w:proofErr w:type="gramStart"/>
      <w:r>
        <w:rPr>
          <w:rFonts w:hint="eastAsia"/>
        </w:rPr>
        <w:t>還清債項</w:t>
      </w:r>
      <w:proofErr w:type="gramEnd"/>
      <w:r>
        <w:rPr>
          <w:rFonts w:hint="eastAsia"/>
        </w:rPr>
        <w:t>；我數下自己的家當，把屋賣了，把教師全部的公積金都拿出來，連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任宣教士和小小的女兒，都出去一起工作賺錢，這樣得到的金額，大概只能償還這天文數字的一萬份之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在這比喻中，王指著神，僕人指著人，他所欠</w:t>
      </w:r>
      <w:proofErr w:type="gramStart"/>
      <w:r>
        <w:rPr>
          <w:rFonts w:hint="eastAsia"/>
        </w:rPr>
        <w:t>的巨債就是</w:t>
      </w:r>
      <w:proofErr w:type="gramEnd"/>
      <w:r>
        <w:rPr>
          <w:rFonts w:hint="eastAsia"/>
        </w:rPr>
        <w:t>我們人生中的罪惡。我們若回顧一下從小時到現在所犯的罪惡，就不能否認我們</w:t>
      </w:r>
      <w:proofErr w:type="gramStart"/>
      <w:r>
        <w:rPr>
          <w:rFonts w:hint="eastAsia"/>
        </w:rPr>
        <w:t>跟那欠一千萬</w:t>
      </w:r>
      <w:proofErr w:type="gramEnd"/>
      <w:r>
        <w:rPr>
          <w:rFonts w:hint="eastAsia"/>
        </w:rPr>
        <w:t>銀子的僕人一樣。我們在神面前所犯的罪惡，就好像欠一千萬銀子那樣多，用我們的力量是不能還清的，我們一生都被</w:t>
      </w:r>
      <w:proofErr w:type="gramStart"/>
      <w:r>
        <w:rPr>
          <w:rFonts w:hint="eastAsia"/>
        </w:rPr>
        <w:t>這罪債</w:t>
      </w:r>
      <w:proofErr w:type="gramEnd"/>
      <w:r>
        <w:rPr>
          <w:rFonts w:hint="eastAsia"/>
        </w:rPr>
        <w:t>折磨，終於要承受罪的工價所帶來的可怕審判。</w:t>
      </w:r>
    </w:p>
    <w:p w:rsidR="000422D5" w:rsidRDefault="000422D5" w:rsidP="000422D5"/>
    <w:p w:rsidR="000422D5" w:rsidRDefault="000422D5" w:rsidP="000422D5">
      <w:pPr>
        <w:rPr>
          <w:rFonts w:hint="eastAsia"/>
        </w:rPr>
      </w:pPr>
      <w:r>
        <w:rPr>
          <w:rFonts w:hint="eastAsia"/>
        </w:rPr>
        <w:t>請看第25節：「因為他沒有甚麼償還之物，主人吩咐把他和他妻子兒女，並一切所有的都賣了償還。」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一切所有的，都要賣了去</w:t>
      </w:r>
      <w:proofErr w:type="gramStart"/>
      <w:r>
        <w:rPr>
          <w:rFonts w:hint="eastAsia"/>
        </w:rPr>
        <w:t>償還債項</w:t>
      </w:r>
      <w:proofErr w:type="gramEnd"/>
      <w:r>
        <w:rPr>
          <w:rFonts w:hint="eastAsia"/>
        </w:rPr>
        <w:t>，這明顯是神的公義。神憎恨罪惡，必定審判犯罪的人。從舊約聖經中我們看到，神徹底地審判以色列人的崇拜偶像和離開神</w:t>
      </w:r>
      <w:proofErr w:type="gramStart"/>
      <w:r>
        <w:rPr>
          <w:rFonts w:hint="eastAsia"/>
        </w:rPr>
        <w:t>的過犯</w:t>
      </w:r>
      <w:proofErr w:type="gramEnd"/>
      <w:r>
        <w:rPr>
          <w:rFonts w:hint="eastAsia"/>
        </w:rPr>
        <w:t>，叫他們付出代價，以至現今。我們都是欠了一千萬銀子的人，意思是全部的人都是罪人，是要得寬恕的罪人。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有人說十誡命之外，還有第十一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命，那就是不要被人知道我是個罪人。差不多所有人都很好地遵守第十一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命，用騙人的方法，使人不知道我是個罪人，但是，在神的審判面前，我們都是無可置疑的罪人，生命中有黑沉沉</w:t>
      </w:r>
      <w:proofErr w:type="gramStart"/>
      <w:r>
        <w:rPr>
          <w:rFonts w:hint="eastAsia"/>
        </w:rPr>
        <w:t>的罪根</w:t>
      </w:r>
      <w:proofErr w:type="gramEnd"/>
      <w:r>
        <w:rPr>
          <w:rFonts w:hint="eastAsia"/>
        </w:rPr>
        <w:t>，聖經明明</w:t>
      </w:r>
      <w:proofErr w:type="gramStart"/>
      <w:r>
        <w:rPr>
          <w:rFonts w:hint="eastAsia"/>
        </w:rPr>
        <w:t>的說了</w:t>
      </w:r>
      <w:proofErr w:type="gramEnd"/>
      <w:r>
        <w:rPr>
          <w:rFonts w:hint="eastAsia"/>
        </w:rPr>
        <w:t>，沒有一個義人，連一個也沒有的。唉，既然全部都是罪人，就個個都需要神的饒恕，得著了神饒恕，還需要去饒恕人。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請一起讀第26節：「那僕人就</w:t>
      </w:r>
      <w:proofErr w:type="gramStart"/>
      <w:r>
        <w:rPr>
          <w:rFonts w:hint="eastAsia"/>
        </w:rPr>
        <w:t>俯伏拜</w:t>
      </w:r>
      <w:proofErr w:type="gramEnd"/>
      <w:r>
        <w:rPr>
          <w:rFonts w:hint="eastAsia"/>
        </w:rPr>
        <w:t>他，說：『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，寬容我，將來我都要還清。』」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僕人承認自己是個罪人，</w:t>
      </w:r>
      <w:proofErr w:type="gramStart"/>
      <w:r>
        <w:rPr>
          <w:rFonts w:hint="eastAsia"/>
        </w:rPr>
        <w:t>俯伏敬</w:t>
      </w:r>
      <w:proofErr w:type="gramEnd"/>
      <w:r>
        <w:rPr>
          <w:rFonts w:hint="eastAsia"/>
        </w:rPr>
        <w:t>拜，求主人饒恕。他說：「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，寬容我，將來我都要還清。」其實這根本是空話，不能夠實踐的說話。但是，當他承認自己的罪，向主人求</w:t>
      </w:r>
      <w:proofErr w:type="gramStart"/>
      <w:r>
        <w:rPr>
          <w:rFonts w:hint="eastAsia"/>
        </w:rPr>
        <w:t>憐恤時</w:t>
      </w:r>
      <w:proofErr w:type="gramEnd"/>
      <w:r>
        <w:rPr>
          <w:rFonts w:hint="eastAsia"/>
        </w:rPr>
        <w:t>，主人就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恤他，並且免了他的債。請看第27節：「那僕人的主人就動了慈心，把他釋放了，並且免了他的債。」</w:t>
      </w:r>
    </w:p>
    <w:p w:rsidR="000422D5" w:rsidRDefault="000422D5" w:rsidP="000422D5">
      <w:r>
        <w:rPr>
          <w:rFonts w:hint="eastAsia"/>
        </w:rPr>
        <w:t>神不單只是公義的神，同时也是恩典和憐恤的神。去到神面前承認自己是個罪人，為自己的罪哀慟時，神就饒恕，寬恕的恩典，是無條件地免了他的債，神施恩給欠了一千萬銀子的人。希利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話，「欠債」的意思是罪。我們原本欠下天文數字的債，債務壓住了罪人，我們一生勞苦都不能還清。我們都是欠了一千萬銀子的人，但是神憐憫這樣的我們，通過獨生子耶穌基督</w:t>
      </w:r>
      <w:proofErr w:type="gramStart"/>
      <w:r>
        <w:rPr>
          <w:rFonts w:hint="eastAsia"/>
        </w:rPr>
        <w:t>的寶血</w:t>
      </w:r>
      <w:proofErr w:type="gramEnd"/>
      <w:r>
        <w:rPr>
          <w:rFonts w:hint="eastAsia"/>
        </w:rPr>
        <w:t>，免了我們一切的債，</w:t>
      </w:r>
      <w:proofErr w:type="gramStart"/>
      <w:r>
        <w:rPr>
          <w:rFonts w:hint="eastAsia"/>
        </w:rPr>
        <w:t>從罪中</w:t>
      </w:r>
      <w:proofErr w:type="gramEnd"/>
      <w:r>
        <w:rPr>
          <w:rFonts w:hint="eastAsia"/>
        </w:rPr>
        <w:t>釋放了我們，將自由、新的生命賜給我們。所以，我們應當怎樣呢？我們應當感謝，一生紀念這個恩典過生活。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試想</w:t>
      </w:r>
      <w:proofErr w:type="gramStart"/>
      <w:r>
        <w:rPr>
          <w:rFonts w:hint="eastAsia"/>
        </w:rPr>
        <w:t>想</w:t>
      </w:r>
      <w:proofErr w:type="gramEnd"/>
      <w:r>
        <w:rPr>
          <w:rFonts w:hint="eastAsia"/>
        </w:rPr>
        <w:t>，大衛他因為犯罪完全敗壞了生命，他犯了姦淫罪，殺了忠勇的將士，亦犯了說謊話騙人的罪，編出大話，隱藏自己的罪。這樣的他，</w:t>
      </w:r>
      <w:proofErr w:type="gramStart"/>
      <w:r>
        <w:rPr>
          <w:rFonts w:hint="eastAsia"/>
        </w:rPr>
        <w:t>從神得著</w:t>
      </w:r>
      <w:proofErr w:type="gramEnd"/>
      <w:r>
        <w:rPr>
          <w:rFonts w:hint="eastAsia"/>
        </w:rPr>
        <w:t>的評價，</w:t>
      </w:r>
      <w:proofErr w:type="gramStart"/>
      <w:r>
        <w:rPr>
          <w:rFonts w:hint="eastAsia"/>
        </w:rPr>
        <w:t>是合神心意</w:t>
      </w:r>
      <w:proofErr w:type="gramEnd"/>
      <w:r>
        <w:rPr>
          <w:rFonts w:hint="eastAsia"/>
        </w:rPr>
        <w:t>的人，怎可以如此的呢？當他</w:t>
      </w:r>
      <w:proofErr w:type="gramStart"/>
      <w:r>
        <w:rPr>
          <w:rFonts w:hint="eastAsia"/>
        </w:rPr>
        <w:t>聽到拿單先知</w:t>
      </w:r>
      <w:proofErr w:type="gramEnd"/>
      <w:r>
        <w:rPr>
          <w:rFonts w:hint="eastAsia"/>
        </w:rPr>
        <w:t>的責備，就悔改，甚至他的眼淚沾濕了枕頭。詩篇第51篇就是講當時他的心情，51:7,17節說：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「求你</w:t>
      </w:r>
      <w:proofErr w:type="gramStart"/>
      <w:r>
        <w:rPr>
          <w:rFonts w:hint="eastAsia"/>
        </w:rPr>
        <w:t>用牛膝草潔淨</w:t>
      </w:r>
      <w:proofErr w:type="gramEnd"/>
      <w:r>
        <w:rPr>
          <w:rFonts w:hint="eastAsia"/>
        </w:rPr>
        <w:t>我、我就乾淨．求你洗滌我、我就</w:t>
      </w:r>
      <w:proofErr w:type="gramStart"/>
      <w:r>
        <w:rPr>
          <w:rFonts w:hint="eastAsia"/>
        </w:rPr>
        <w:t>比雪更</w:t>
      </w:r>
      <w:proofErr w:type="gramEnd"/>
      <w:r>
        <w:rPr>
          <w:rFonts w:hint="eastAsia"/>
        </w:rPr>
        <w:t>白。」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「神所要的祭、就是憂傷的靈．　神阿、憂傷痛悔的心、你必不輕看。」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之後，大衛過愛神和感恩的生活，過饒恕人和施憐憫給人的生活，這樣的他，經歷了神的寬恕，神的醫治，使</w:t>
      </w:r>
      <w:proofErr w:type="gramStart"/>
      <w:r>
        <w:rPr>
          <w:rFonts w:hint="eastAsia"/>
        </w:rPr>
        <w:t>他因罪而</w:t>
      </w:r>
      <w:proofErr w:type="gramEnd"/>
      <w:r>
        <w:rPr>
          <w:rFonts w:hint="eastAsia"/>
        </w:rPr>
        <w:t>敗壞的人生，改變為聖潔，</w:t>
      </w:r>
      <w:proofErr w:type="gramStart"/>
      <w:r>
        <w:rPr>
          <w:rFonts w:hint="eastAsia"/>
        </w:rPr>
        <w:t>成為合神心意</w:t>
      </w:r>
      <w:proofErr w:type="gramEnd"/>
      <w:r>
        <w:rPr>
          <w:rFonts w:hint="eastAsia"/>
        </w:rPr>
        <w:t>偉大的人。同時地，驚人的恩典，神寶貴使用大衛這人，成為祝福的源頭，大衛在生時讚美神，以說話安慰百姓，餵養羊群，</w:t>
      </w:r>
      <w:r>
        <w:rPr>
          <w:rFonts w:hint="eastAsia"/>
        </w:rPr>
        <w:lastRenderedPageBreak/>
        <w:t>愛神愛民，以愛和寬恕去</w:t>
      </w:r>
      <w:proofErr w:type="gramStart"/>
      <w:r>
        <w:rPr>
          <w:rFonts w:hint="eastAsia"/>
        </w:rPr>
        <w:t>醫治因罪而</w:t>
      </w:r>
      <w:proofErr w:type="gramEnd"/>
      <w:r>
        <w:rPr>
          <w:rFonts w:hint="eastAsia"/>
        </w:rPr>
        <w:t>完全敗壞的人，所以，連</w:t>
      </w:r>
      <w:proofErr w:type="gramStart"/>
      <w:r>
        <w:rPr>
          <w:rFonts w:hint="eastAsia"/>
        </w:rPr>
        <w:t>救恩主彌</w:t>
      </w:r>
      <w:proofErr w:type="gramEnd"/>
      <w:r>
        <w:rPr>
          <w:rFonts w:hint="eastAsia"/>
        </w:rPr>
        <w:t>賽亞也被稱為大衛的子孫。經歷了神的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，被受饒恕的人，要如大衛一樣，活出神所賜的新生命。我們不是徒然地領受饒恕的恩典，我們還要活出神所賜的新生命，我們每一天去到神面前來，盡力地悔改，要相信紀念從神所領受的恩典，感謝和紀念這愛和寬恕的驚人的恩典，回轉過來，在百姓中，在教會中，過彼此相愛，過以愛和寬恕去得著一位弟兄，過以愛和寬恕去</w:t>
      </w:r>
      <w:proofErr w:type="gramStart"/>
      <w:r>
        <w:rPr>
          <w:rFonts w:hint="eastAsia"/>
        </w:rPr>
        <w:t>醫治因罪而</w:t>
      </w:r>
      <w:proofErr w:type="gramEnd"/>
      <w:r>
        <w:rPr>
          <w:rFonts w:hint="eastAsia"/>
        </w:rPr>
        <w:t>完全敗壞的人的信心生活。求神祝福我們的教會，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紀念這寬恕的愛，成為美麗信心的共同體，為校園中流浪的靈魂，帶來聖殿和安息的教會。</w:t>
      </w:r>
    </w:p>
    <w:p w:rsidR="000422D5" w:rsidRDefault="000422D5" w:rsidP="000422D5"/>
    <w:p w:rsidR="000422D5" w:rsidRDefault="000422D5" w:rsidP="000422D5">
      <w:pPr>
        <w:rPr>
          <w:rFonts w:hint="eastAsia"/>
        </w:rPr>
      </w:pPr>
      <w:r>
        <w:rPr>
          <w:rFonts w:hint="eastAsia"/>
        </w:rPr>
        <w:t>耶穌通過這比喻，還教訓我們什麼呢？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第二，我們應當饒恕弟兄（28至35節）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那個一千萬</w:t>
      </w:r>
      <w:proofErr w:type="gramStart"/>
      <w:r>
        <w:rPr>
          <w:rFonts w:hint="eastAsia"/>
        </w:rPr>
        <w:t>銀子巨債</w:t>
      </w:r>
      <w:proofErr w:type="gramEnd"/>
      <w:r>
        <w:rPr>
          <w:rFonts w:hint="eastAsia"/>
        </w:rPr>
        <w:t>，白白的被免去了的人，內心是何等的自由和喜樂的呢？他應當紀念主的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恤，也過饒恕人的生活；但是，他卻反其道而行。請看第28節：「那僕人出來，遇見他的一個同伴欠他十兩銀子，</w:t>
      </w:r>
      <w:proofErr w:type="gramStart"/>
      <w:r>
        <w:rPr>
          <w:rFonts w:hint="eastAsia"/>
        </w:rPr>
        <w:t>便揪著</w:t>
      </w:r>
      <w:proofErr w:type="gramEnd"/>
      <w:r>
        <w:rPr>
          <w:rFonts w:hint="eastAsia"/>
        </w:rPr>
        <w:t>他，掐住他的喉嚨，說：『你把所欠的還我！』」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他非常的喜樂，唱著歌，返家的時候，他</w:t>
      </w:r>
      <w:proofErr w:type="gramStart"/>
      <w:r>
        <w:rPr>
          <w:rFonts w:hint="eastAsia"/>
        </w:rPr>
        <w:t>遇見了欠他</w:t>
      </w:r>
      <w:proofErr w:type="gramEnd"/>
      <w:r>
        <w:rPr>
          <w:rFonts w:hint="eastAsia"/>
        </w:rPr>
        <w:t>十兩銀子的同伴。十兩銀子即約港幣八萬。那時他應當怎樣對待這同伴呢？他應當</w:t>
      </w:r>
      <w:proofErr w:type="gramStart"/>
      <w:r>
        <w:rPr>
          <w:rFonts w:hint="eastAsia"/>
        </w:rPr>
        <w:t>抱著欠他</w:t>
      </w:r>
      <w:proofErr w:type="gramEnd"/>
      <w:r>
        <w:rPr>
          <w:rFonts w:hint="eastAsia"/>
        </w:rPr>
        <w:t>十兩銀子的同伴，對他說：「朋友，我很開心啊！王今天免了我一切的債，是一千萬銀子啊！你所欠我的比那一千萬銀子算得什麼，我都想免你一切的債。我們一起感謝王的恩典吧！」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可是，那僕人卻怎樣呢？他露出貪婪和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惡的本相，竟然掐住同伴的喉嚨，無情地對待他，說：「唔！你把所欠債還給我！」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29 他的同伴就</w:t>
      </w:r>
      <w:proofErr w:type="gramStart"/>
      <w:r>
        <w:rPr>
          <w:rFonts w:hint="eastAsia"/>
        </w:rPr>
        <w:t>俯伏央求</w:t>
      </w:r>
      <w:proofErr w:type="gramEnd"/>
      <w:r>
        <w:rPr>
          <w:rFonts w:hint="eastAsia"/>
        </w:rPr>
        <w:t>他，說：『寬容我吧，將來我必還清。』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這句話正是他起初向王哀慟地求告時的說話，完全一樣的說話，自己都向王講過，何等壞心腸的人，</w:t>
      </w:r>
      <w:proofErr w:type="gramStart"/>
      <w:r>
        <w:rPr>
          <w:rFonts w:hint="eastAsia"/>
        </w:rPr>
        <w:t>當想自己</w:t>
      </w:r>
      <w:proofErr w:type="gramEnd"/>
      <w:r>
        <w:rPr>
          <w:rFonts w:hint="eastAsia"/>
        </w:rPr>
        <w:t>過往</w:t>
      </w:r>
      <w:proofErr w:type="gramStart"/>
      <w:r>
        <w:rPr>
          <w:rFonts w:hint="eastAsia"/>
        </w:rPr>
        <w:t>欠債難償的</w:t>
      </w:r>
      <w:proofErr w:type="gramEnd"/>
      <w:r>
        <w:rPr>
          <w:rFonts w:hint="eastAsia"/>
        </w:rPr>
        <w:t>痛苦時，對同一處境的人也應有同病相憐的心，可是，那僕人不肯寬容同伴，竟去把他下在監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，必要等他還了所欠的債。他完全沒有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恤，只冷酷地計算。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請看第31-34節：「眾同伴看見他所做的事就甚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去把這事都告訴了主人。於是主人叫了他來，對他說：『你</w:t>
      </w:r>
      <w:proofErr w:type="gramStart"/>
      <w:r>
        <w:rPr>
          <w:rFonts w:hint="eastAsia"/>
        </w:rPr>
        <w:t>這惡奴纔</w:t>
      </w:r>
      <w:proofErr w:type="gramEnd"/>
      <w:r>
        <w:rPr>
          <w:rFonts w:hint="eastAsia"/>
        </w:rPr>
        <w:t>！你央求我，我就把你所欠的都免了，你不應當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恤你的同伴，像我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恤你嗎？』」主人就大怒，把他</w:t>
      </w:r>
      <w:proofErr w:type="gramStart"/>
      <w:r>
        <w:rPr>
          <w:rFonts w:hint="eastAsia"/>
        </w:rPr>
        <w:t>交給掌刑的</w:t>
      </w:r>
      <w:proofErr w:type="gramEnd"/>
      <w:r>
        <w:rPr>
          <w:rFonts w:hint="eastAsia"/>
        </w:rPr>
        <w:t>，等他還清了所欠的債。」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眾同伴看見那僕人所作的事，就甚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將這事都告訴王。王聽見便很忿怒，叫</w:t>
      </w:r>
      <w:proofErr w:type="gramStart"/>
      <w:r>
        <w:rPr>
          <w:rFonts w:hint="eastAsia"/>
        </w:rPr>
        <w:t>了那惡僕人</w:t>
      </w:r>
      <w:proofErr w:type="gramEnd"/>
      <w:r>
        <w:rPr>
          <w:rFonts w:hint="eastAsia"/>
        </w:rPr>
        <w:t>來，責備他：「</w:t>
      </w:r>
      <w:proofErr w:type="gramStart"/>
      <w:r>
        <w:rPr>
          <w:rFonts w:hint="eastAsia"/>
        </w:rPr>
        <w:t>你這惡奴才</w:t>
      </w:r>
      <w:proofErr w:type="gramEnd"/>
      <w:r>
        <w:rPr>
          <w:rFonts w:hint="eastAsia"/>
        </w:rPr>
        <w:t>！你央求我，我就把你所欠的都免了。你不應當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恤你的同伴，像我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恤你嗎？」主人就大怒，把他</w:t>
      </w:r>
      <w:proofErr w:type="gramStart"/>
      <w:r>
        <w:rPr>
          <w:rFonts w:hint="eastAsia"/>
        </w:rPr>
        <w:t>交給掌刑的</w:t>
      </w:r>
      <w:proofErr w:type="gramEnd"/>
      <w:r>
        <w:rPr>
          <w:rFonts w:hint="eastAsia"/>
        </w:rPr>
        <w:t>，等他還清了所欠的債。</w:t>
      </w:r>
      <w:proofErr w:type="gramStart"/>
      <w:r>
        <w:rPr>
          <w:rFonts w:hint="eastAsia"/>
        </w:rPr>
        <w:t>被免了</w:t>
      </w:r>
      <w:proofErr w:type="gramEnd"/>
      <w:r>
        <w:rPr>
          <w:rFonts w:hint="eastAsia"/>
        </w:rPr>
        <w:t>一千萬</w:t>
      </w:r>
      <w:proofErr w:type="gramStart"/>
      <w:r>
        <w:rPr>
          <w:rFonts w:hint="eastAsia"/>
        </w:rPr>
        <w:t>銀子巨債的</w:t>
      </w:r>
      <w:proofErr w:type="gramEnd"/>
      <w:r>
        <w:rPr>
          <w:rFonts w:hint="eastAsia"/>
        </w:rPr>
        <w:t>僕人，無情地對待只欠他十兩銀子的同伴，他便被判處終生的刑罰，直至他還清所欠的債，臨到他身上的恩典全部消失。這告訴我們在信仰生活中，不可徒然地享受上帝所賜予的恩典，我們</w:t>
      </w:r>
      <w:proofErr w:type="gramStart"/>
      <w:r>
        <w:rPr>
          <w:rFonts w:hint="eastAsia"/>
        </w:rPr>
        <w:t>還要活出上帝</w:t>
      </w:r>
      <w:proofErr w:type="gramEnd"/>
      <w:r>
        <w:rPr>
          <w:rFonts w:hint="eastAsia"/>
        </w:rPr>
        <w:t>所賜的新生命，要帶著愛和寬恕，饒恕弟兄，而且，這饒恕的心，要從心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出發，這樣，我們保養到這從主所領受罪得赦免的恩典，並自由、感恩和幸福地成長，成為</w:t>
      </w:r>
      <w:proofErr w:type="gramStart"/>
      <w:r>
        <w:rPr>
          <w:rFonts w:hint="eastAsia"/>
        </w:rPr>
        <w:t>可以牧</w:t>
      </w:r>
      <w:proofErr w:type="gramEnd"/>
      <w:r>
        <w:rPr>
          <w:rFonts w:hint="eastAsia"/>
        </w:rPr>
        <w:t>養教會的領袖。</w:t>
      </w:r>
    </w:p>
    <w:p w:rsidR="000422D5" w:rsidRDefault="000422D5" w:rsidP="000422D5">
      <w:r>
        <w:rPr>
          <w:rFonts w:hint="eastAsia"/>
        </w:rPr>
        <w:t>主耶穌親自實踐了這無條件的饒恕；耶穌在十字架上首先向我們顯明了神的愛和寬恕，這饒恕弟兄的恩典，記載在福音書中，耶穌在十字架上最後說：「</w:t>
      </w:r>
      <w:proofErr w:type="gramStart"/>
      <w:r>
        <w:rPr>
          <w:rFonts w:hint="eastAsia"/>
        </w:rPr>
        <w:t>父啊</w:t>
      </w:r>
      <w:proofErr w:type="gramEnd"/>
      <w:r>
        <w:rPr>
          <w:rFonts w:hint="eastAsia"/>
        </w:rPr>
        <w:t>，赦免他們。」而在使徒行傳七章中，也記載了新約信徒實踐這愛和寬恕的行事：「他們正用石頭打的時候、</w:t>
      </w:r>
      <w:proofErr w:type="gramStart"/>
      <w:r>
        <w:rPr>
          <w:rFonts w:hint="eastAsia"/>
        </w:rPr>
        <w:t>司提反</w:t>
      </w:r>
      <w:proofErr w:type="gramEnd"/>
      <w:r>
        <w:rPr>
          <w:rFonts w:hint="eastAsia"/>
        </w:rPr>
        <w:t>呼籲主說、</w:t>
      </w:r>
      <w:proofErr w:type="gramStart"/>
      <w:r>
        <w:rPr>
          <w:rFonts w:hint="eastAsia"/>
        </w:rPr>
        <w:t>求主耶穌</w:t>
      </w:r>
      <w:proofErr w:type="gramEnd"/>
      <w:r>
        <w:rPr>
          <w:rFonts w:hint="eastAsia"/>
        </w:rPr>
        <w:t>接收我的靈魂。又跪下大聲喊着說、主阿、不要將這罪歸於他們。</w:t>
      </w:r>
      <w:proofErr w:type="gramStart"/>
      <w:r>
        <w:rPr>
          <w:rFonts w:hint="eastAsia"/>
        </w:rPr>
        <w:t>說了這</w:t>
      </w:r>
      <w:proofErr w:type="gramEnd"/>
      <w:r>
        <w:rPr>
          <w:rFonts w:hint="eastAsia"/>
        </w:rPr>
        <w:t>話、就睡了．」</w:t>
      </w:r>
      <w:r>
        <w:t>(</w:t>
      </w:r>
      <w:r>
        <w:rPr>
          <w:rFonts w:hint="eastAsia"/>
        </w:rPr>
        <w:t>徒</w:t>
      </w:r>
      <w:r>
        <w:t>7:59 ,60 )</w:t>
      </w:r>
      <w:proofErr w:type="gramStart"/>
      <w:r>
        <w:rPr>
          <w:rFonts w:hint="eastAsia"/>
        </w:rPr>
        <w:t>司提反</w:t>
      </w:r>
      <w:proofErr w:type="gramEnd"/>
      <w:r>
        <w:rPr>
          <w:rFonts w:hint="eastAsia"/>
        </w:rPr>
        <w:t>執事被石頭打死，他最後講的一句說話都</w:t>
      </w:r>
      <w:proofErr w:type="gramStart"/>
      <w:r>
        <w:rPr>
          <w:rFonts w:hint="eastAsia"/>
        </w:rPr>
        <w:t>是求主饒恕</w:t>
      </w:r>
      <w:proofErr w:type="gramEnd"/>
      <w:r>
        <w:rPr>
          <w:rFonts w:hint="eastAsia"/>
        </w:rPr>
        <w:t>弟兄的禱告。</w:t>
      </w:r>
    </w:p>
    <w:p w:rsidR="000422D5" w:rsidRDefault="000422D5" w:rsidP="000422D5"/>
    <w:p w:rsidR="000422D5" w:rsidRDefault="000422D5" w:rsidP="000422D5">
      <w:r>
        <w:rPr>
          <w:rFonts w:hint="eastAsia"/>
        </w:rPr>
        <w:lastRenderedPageBreak/>
        <w:t>有一位35歲的牧師，他的興趣不是fishing ，而是打獵。有一天，他出去打獵，見到一隻鹿，他就槍殺了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；但是，原來那是人扮的，就這樣死了。牧師用槍殺人，成為轟動的事件；教會中人，有很多批評，新聞界更忙碌地追究罪責。這位牧師沒有容身之地，牧師怎可以打獵殺人呢？這位牧師在絕望和罪</w:t>
      </w:r>
      <w:proofErr w:type="gramStart"/>
      <w:r>
        <w:rPr>
          <w:rFonts w:hint="eastAsia"/>
        </w:rPr>
        <w:t>疚</w:t>
      </w:r>
      <w:proofErr w:type="gramEnd"/>
      <w:r>
        <w:rPr>
          <w:rFonts w:hint="eastAsia"/>
        </w:rPr>
        <w:t>感當中，十分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想辭職。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有一位屬靈前輩說：信徒來聽，這位殺人的年青的牧師，以後可以去到什麼地方繼續獻上神的工作呢？如果我們不饒恕他，牧師一生都無處可去了，我們可以一次饒恕這位牧師啦！信徒禱告，好好地迎接饒恕弟兄的教訓，相信他也是神所必然赦免和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恤的，便施行寬恕給他。所以，這位牧師領受到神的愛，從此以後，他服侍神，</w:t>
      </w:r>
      <w:proofErr w:type="gramStart"/>
      <w:r>
        <w:rPr>
          <w:rFonts w:hint="eastAsia"/>
        </w:rPr>
        <w:t>傳講神</w:t>
      </w:r>
      <w:proofErr w:type="gramEnd"/>
      <w:r>
        <w:rPr>
          <w:rFonts w:hint="eastAsia"/>
        </w:rPr>
        <w:t>的道，主題信息都是寬恕和愛。他悔改地生活，紀念被寬恕的恩典，成為領受上帝新生命的使命人。</w:t>
      </w:r>
      <w:proofErr w:type="gramStart"/>
      <w:r>
        <w:rPr>
          <w:rFonts w:hint="eastAsia"/>
        </w:rPr>
        <w:t>他活出上帝</w:t>
      </w:r>
      <w:proofErr w:type="gramEnd"/>
      <w:r>
        <w:rPr>
          <w:rFonts w:hint="eastAsia"/>
        </w:rPr>
        <w:t>寬恕的生命，過饒恕弟兄的信心生活，實踐和教訓宽恕的愛。每當他宣講十字架寬恕的愛的時候，教會中的信徒都流淚悔改。那牧師服侍教會四十年，教會從少數信徒成長為數萬人的大教會，他就是做了世界浸信會總裁的，寫了</w:t>
      </w:r>
      <w:r>
        <w:t>54</w:t>
      </w:r>
      <w:r>
        <w:rPr>
          <w:rFonts w:hint="eastAsia"/>
        </w:rPr>
        <w:t>本屬靈書籍的</w:t>
      </w:r>
      <w:r>
        <w:t>Criswell</w:t>
      </w:r>
      <w:r>
        <w:rPr>
          <w:rFonts w:hint="eastAsia"/>
        </w:rPr>
        <w:t>牧師。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教會同世界不同的地方，就是可以彼此寬恕，這是世界所不能作的；沒有寬恕的世界，只有競爭、定罪、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難和冷酷的追討罪責，有定罪的地方，特徵是冷冰冰的，生命不能活過來；相反地，有饒恕弟兄的地方，特徵是有生命的，溫暖的，能開出愛的花，發出得醫治和得生命的馨香的工作。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耶穌有什麼結論呢？請看第35節：「你們各人若不從心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饒恕你的弟兄，我天父也要這樣待你們了。」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這句說話是可怕的，如果人不從心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饒恕弟兄，同樣地，耶穌也不會饒恕他了。從心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饒恕人，forgive from your heart，是積極的意思。不是口頭上說我寬恕了他，完全忘記了</w:t>
      </w:r>
      <w:proofErr w:type="gramStart"/>
      <w:r>
        <w:rPr>
          <w:rFonts w:hint="eastAsia"/>
        </w:rPr>
        <w:t>介締</w:t>
      </w:r>
      <w:proofErr w:type="gramEnd"/>
      <w:r>
        <w:rPr>
          <w:rFonts w:hint="eastAsia"/>
        </w:rPr>
        <w:t>或者仇恨，</w:t>
      </w:r>
      <w:proofErr w:type="gramStart"/>
      <w:r>
        <w:rPr>
          <w:rFonts w:hint="eastAsia"/>
        </w:rPr>
        <w:t>但是說完之後</w:t>
      </w:r>
      <w:proofErr w:type="gramEnd"/>
      <w:r>
        <w:rPr>
          <w:rFonts w:hint="eastAsia"/>
        </w:rPr>
        <w:t>，又不同弟兄相交；這樣雖然沒有背後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難人，又不報復，但還不是饒恕。從心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饒恕的意思是，恢復主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面弟兄姊妹可以彼此相愛的關係，在共同體中一起作主忠心的僕人；從心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饒恕的話，就是現在要主</w:t>
      </w:r>
      <w:proofErr w:type="gramStart"/>
      <w:r>
        <w:rPr>
          <w:rFonts w:hint="eastAsia"/>
        </w:rPr>
        <w:t>裏面愛</w:t>
      </w:r>
      <w:proofErr w:type="gramEnd"/>
      <w:r>
        <w:rPr>
          <w:rFonts w:hint="eastAsia"/>
        </w:rPr>
        <w:t>他，這絕對是不容易，所以，主耶穌警告地說：你們各人若不從心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饒恕你的弟兄，我天父也要這樣待你們了。有這句命令：要從心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饒恕弟兄。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雅各書2:13說：「因為那不憐憫人的、也要受無憐憫的審判．憐憫原是向審判</w:t>
      </w:r>
      <w:proofErr w:type="gramStart"/>
      <w:r>
        <w:rPr>
          <w:rFonts w:hint="eastAsia"/>
        </w:rPr>
        <w:t>誇</w:t>
      </w:r>
      <w:proofErr w:type="gramEnd"/>
      <w:r>
        <w:rPr>
          <w:rFonts w:hint="eastAsia"/>
        </w:rPr>
        <w:t>勝。」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所書4:32說：「並</w:t>
      </w:r>
      <w:proofErr w:type="gramStart"/>
      <w:r>
        <w:rPr>
          <w:rFonts w:hint="eastAsia"/>
        </w:rPr>
        <w:t>要以恩慈</w:t>
      </w:r>
      <w:proofErr w:type="gramEnd"/>
      <w:r>
        <w:rPr>
          <w:rFonts w:hint="eastAsia"/>
        </w:rPr>
        <w:t>相待、存憐憫的心、彼此饒恕、</w:t>
      </w:r>
      <w:proofErr w:type="gramStart"/>
      <w:r>
        <w:rPr>
          <w:rFonts w:hint="eastAsia"/>
        </w:rPr>
        <w:t xml:space="preserve">正如　</w:t>
      </w:r>
      <w:proofErr w:type="gramEnd"/>
      <w:r>
        <w:rPr>
          <w:rFonts w:hint="eastAsia"/>
        </w:rPr>
        <w:t>神在基督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饒恕了你們一樣。」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深深明白</w:t>
      </w:r>
      <w:proofErr w:type="gramStart"/>
      <w:r>
        <w:rPr>
          <w:rFonts w:hint="eastAsia"/>
        </w:rPr>
        <w:t>十字架救恩的</w:t>
      </w:r>
      <w:proofErr w:type="gramEnd"/>
      <w:r>
        <w:rPr>
          <w:rFonts w:hint="eastAsia"/>
        </w:rPr>
        <w:t>人，有可以寬恕人的信心能力。不能寬恕人的要反省自己原本是何等的罪人。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我們要成為寬恕和施恩給離開父家的浪子的父親，不要成為定人的罪論斷人過於寬恕的大哥。醫學上，</w:t>
      </w:r>
      <w:proofErr w:type="gramStart"/>
      <w:r>
        <w:rPr>
          <w:rFonts w:hint="eastAsia"/>
        </w:rPr>
        <w:t>食得好</w:t>
      </w:r>
      <w:proofErr w:type="gramEnd"/>
      <w:r>
        <w:rPr>
          <w:rFonts w:hint="eastAsia"/>
        </w:rPr>
        <w:t>，排泄得好，才能過健康身心的生活；同樣地，每次我們都要去到神面前來，得寬恕的恩典，亦都要饒恕弟兄，才可以在肉體上屬靈上健康，這樣的教會是健康的，有權柄的，強壯的，若失去寬恕的靈，反而助長</w:t>
      </w:r>
      <w:proofErr w:type="gramStart"/>
      <w:r>
        <w:rPr>
          <w:rFonts w:hint="eastAsia"/>
        </w:rPr>
        <w:t>了爭競嫉妒</w:t>
      </w:r>
      <w:proofErr w:type="gramEnd"/>
      <w:r>
        <w:rPr>
          <w:rFonts w:hint="eastAsia"/>
        </w:rPr>
        <w:t>和怨恨，各樣的惡心隱藏在心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面的話，就如便秘一樣，</w:t>
      </w:r>
      <w:proofErr w:type="gramStart"/>
      <w:r>
        <w:rPr>
          <w:rFonts w:hint="eastAsia"/>
        </w:rPr>
        <w:t>在屬靈上患</w:t>
      </w:r>
      <w:proofErr w:type="gramEnd"/>
      <w:r>
        <w:rPr>
          <w:rFonts w:hint="eastAsia"/>
        </w:rPr>
        <w:t>上各種的</w:t>
      </w:r>
      <w:proofErr w:type="gramStart"/>
      <w:r>
        <w:rPr>
          <w:rFonts w:hint="eastAsia"/>
        </w:rPr>
        <w:t>奇難雜症</w:t>
      </w:r>
      <w:proofErr w:type="gramEnd"/>
      <w:r>
        <w:rPr>
          <w:rFonts w:hint="eastAsia"/>
        </w:rPr>
        <w:t>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我們為何會忘記所領受的恩典呢？為何不能饒恕弟兄微小的</w:t>
      </w:r>
      <w:proofErr w:type="gramStart"/>
      <w:r>
        <w:rPr>
          <w:rFonts w:hint="eastAsia"/>
        </w:rPr>
        <w:t>過犯呢</w:t>
      </w:r>
      <w:proofErr w:type="gramEnd"/>
      <w:r>
        <w:rPr>
          <w:rFonts w:hint="eastAsia"/>
        </w:rPr>
        <w:t>？因為人都</w:t>
      </w:r>
      <w:proofErr w:type="gramStart"/>
      <w:r>
        <w:rPr>
          <w:rFonts w:hint="eastAsia"/>
        </w:rPr>
        <w:t>犯了罪</w:t>
      </w:r>
      <w:proofErr w:type="gramEnd"/>
      <w:r>
        <w:rPr>
          <w:rFonts w:hint="eastAsia"/>
        </w:rPr>
        <w:t>，因為人將恩典刻在水上，但是怨恨刻在石頭上。既然如此，我們要長期服藥，常常紀念所領受的恩典，刻在自己的心板上。我們幫助羔羊時，容易忘記自己作羔羊時的可悲的樣子，容易講定人軟弱和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難的說話，話：「這個</w:t>
      </w:r>
      <w:proofErr w:type="gramStart"/>
      <w:r>
        <w:rPr>
          <w:rFonts w:hint="eastAsia"/>
        </w:rPr>
        <w:t>羔羊點解會這樣的嫁</w:t>
      </w:r>
      <w:proofErr w:type="gramEnd"/>
      <w:r>
        <w:rPr>
          <w:rFonts w:hint="eastAsia"/>
        </w:rPr>
        <w:t>？」但，當我紀念自己的過往，如何明顯</w:t>
      </w:r>
      <w:proofErr w:type="gramStart"/>
      <w:r>
        <w:rPr>
          <w:rFonts w:hint="eastAsia"/>
        </w:rPr>
        <w:t>地悖逆和</w:t>
      </w:r>
      <w:proofErr w:type="gramEnd"/>
      <w:r>
        <w:rPr>
          <w:rFonts w:hint="eastAsia"/>
        </w:rPr>
        <w:t>卑賤，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就因紀念使我今天成為何等人主的恩典，而無限的感恩。</w:t>
      </w:r>
    </w:p>
    <w:p w:rsidR="000422D5" w:rsidRDefault="000422D5" w:rsidP="000422D5">
      <w:pPr>
        <w:rPr>
          <w:rFonts w:hint="eastAsia"/>
        </w:rPr>
      </w:pPr>
      <w:r>
        <w:rPr>
          <w:rFonts w:hint="eastAsia"/>
        </w:rPr>
        <w:t>人不曉得寬恕，和家庭中沒有寬恕的愛，和教會中充滿吝嗇寬恕的信徒，都是不幸的，寬恕和恩典這些詞語太美好了；恩典這個名字很美麗，我們要禱告，我們要成為饒恕弟兄的僕人和恩</w:t>
      </w:r>
      <w:r>
        <w:rPr>
          <w:rFonts w:hint="eastAsia"/>
        </w:rPr>
        <w:lastRenderedPageBreak/>
        <w:t>典的僕人；祈求主幫助我們，好像主禱文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，免我們的債，如同我們免了人的債；獻上這樣的禱告，和實踐寬恕過生活。</w:t>
      </w:r>
    </w:p>
    <w:p w:rsidR="000422D5" w:rsidRDefault="000422D5" w:rsidP="000422D5"/>
    <w:p w:rsidR="000422D5" w:rsidRDefault="000422D5" w:rsidP="000422D5">
      <w:pPr>
        <w:rPr>
          <w:rFonts w:hint="eastAsia"/>
        </w:rPr>
      </w:pPr>
      <w:r>
        <w:rPr>
          <w:rFonts w:hint="eastAsia"/>
        </w:rPr>
        <w:t>總括來說，我們都是從</w:t>
      </w:r>
      <w:proofErr w:type="gramStart"/>
      <w:r>
        <w:rPr>
          <w:rFonts w:hint="eastAsia"/>
        </w:rPr>
        <w:t>神得著免</w:t>
      </w:r>
      <w:proofErr w:type="gramEnd"/>
      <w:r>
        <w:rPr>
          <w:rFonts w:hint="eastAsia"/>
        </w:rPr>
        <w:t>了一千萬</w:t>
      </w:r>
      <w:proofErr w:type="gramStart"/>
      <w:r>
        <w:rPr>
          <w:rFonts w:hint="eastAsia"/>
        </w:rPr>
        <w:t>銀子巨債的</w:t>
      </w:r>
      <w:proofErr w:type="gramEnd"/>
      <w:r>
        <w:rPr>
          <w:rFonts w:hint="eastAsia"/>
        </w:rPr>
        <w:t>人，有沒有在我們當中有不饒恕弟兄的人和事呢？我們要聽從主耶穌的吩咐：從心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饒恕弟兄，從而享受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饒恕弟兄</w:t>
      </w:r>
      <w:proofErr w:type="gramStart"/>
      <w:r>
        <w:rPr>
          <w:rFonts w:hint="eastAsia"/>
        </w:rPr>
        <w:t>所得著</w:t>
      </w:r>
      <w:proofErr w:type="gramEnd"/>
      <w:r>
        <w:rPr>
          <w:rFonts w:hint="eastAsia"/>
        </w:rPr>
        <w:t>屬靈的祝福。祈求主祝福我們的教會成為充滿彼此饒恕的愛的教會。</w:t>
      </w:r>
    </w:p>
    <w:p w:rsidR="007E65D7" w:rsidRPr="000422D5" w:rsidRDefault="007E65D7">
      <w:pPr>
        <w:rPr>
          <w:rFonts w:hint="eastAsia"/>
        </w:rPr>
      </w:pPr>
      <w:bookmarkStart w:id="0" w:name="_GoBack"/>
      <w:bookmarkEnd w:id="0"/>
    </w:p>
    <w:p w:rsidR="007E65D7" w:rsidRDefault="007E65D7">
      <w:pPr>
        <w:rPr>
          <w:rFonts w:hint="eastAsia"/>
        </w:rPr>
      </w:pPr>
    </w:p>
    <w:p w:rsidR="007E65D7" w:rsidRDefault="007E65D7">
      <w:pPr>
        <w:rPr>
          <w:rFonts w:hint="eastAsia"/>
        </w:rPr>
      </w:pPr>
    </w:p>
    <w:sectPr w:rsidR="007E65D7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44" w:rsidRDefault="00685444">
      <w:r>
        <w:separator/>
      </w:r>
    </w:p>
  </w:endnote>
  <w:endnote w:type="continuationSeparator" w:id="0">
    <w:p w:rsidR="00685444" w:rsidRDefault="0068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422D5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44" w:rsidRDefault="00685444">
      <w:r>
        <w:separator/>
      </w:r>
    </w:p>
  </w:footnote>
  <w:footnote w:type="continuationSeparator" w:id="0">
    <w:p w:rsidR="00685444" w:rsidRDefault="0068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5E"/>
    <w:rsid w:val="00034F02"/>
    <w:rsid w:val="000422D5"/>
    <w:rsid w:val="000D24BC"/>
    <w:rsid w:val="00140348"/>
    <w:rsid w:val="001545A8"/>
    <w:rsid w:val="001E2976"/>
    <w:rsid w:val="005C7F54"/>
    <w:rsid w:val="00685444"/>
    <w:rsid w:val="007E65D7"/>
    <w:rsid w:val="0087494C"/>
    <w:rsid w:val="009B6F06"/>
    <w:rsid w:val="00AC6F43"/>
    <w:rsid w:val="00AF545E"/>
    <w:rsid w:val="00B91427"/>
    <w:rsid w:val="00CD7B1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5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5</cp:revision>
  <cp:lastPrinted>1601-01-01T00:00:00Z</cp:lastPrinted>
  <dcterms:created xsi:type="dcterms:W3CDTF">2015-10-18T16:01:00Z</dcterms:created>
  <dcterms:modified xsi:type="dcterms:W3CDTF">2015-10-18T16:36:00Z</dcterms:modified>
</cp:coreProperties>
</file>